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02" w:rsidRPr="001B3802" w:rsidRDefault="001B3802">
      <w:pPr>
        <w:rPr>
          <w:rFonts w:ascii="Times New Roman" w:eastAsia="標楷體" w:hAnsi="Times New Roman" w:cs="Times New Roman"/>
          <w:b/>
          <w:sz w:val="32"/>
        </w:rPr>
      </w:pPr>
      <w:r w:rsidRPr="001B3802">
        <w:rPr>
          <w:rFonts w:ascii="Times New Roman" w:eastAsia="標楷體" w:hAnsi="Times New Roman" w:cs="Times New Roman"/>
          <w:b/>
          <w:sz w:val="32"/>
        </w:rPr>
        <w:t>電子</w:t>
      </w:r>
      <w:proofErr w:type="gramStart"/>
      <w:r w:rsidRPr="001B3802">
        <w:rPr>
          <w:rFonts w:ascii="Times New Roman" w:eastAsia="標楷體" w:hAnsi="Times New Roman" w:cs="Times New Roman"/>
          <w:b/>
          <w:sz w:val="32"/>
        </w:rPr>
        <w:t>菸</w:t>
      </w:r>
      <w:proofErr w:type="gramEnd"/>
      <w:r w:rsidRPr="001B3802">
        <w:rPr>
          <w:rFonts w:ascii="Times New Roman" w:eastAsia="標楷體" w:hAnsi="Times New Roman" w:cs="Times New Roman"/>
          <w:b/>
          <w:sz w:val="32"/>
        </w:rPr>
        <w:t>宣導：</w:t>
      </w:r>
    </w:p>
    <w:p w:rsidR="001B3802" w:rsidRPr="001B3802" w:rsidRDefault="001B3802">
      <w:pPr>
        <w:rPr>
          <w:rFonts w:ascii="Times New Roman" w:eastAsia="標楷體" w:hAnsi="Times New Roman" w:cs="Times New Roman"/>
        </w:rPr>
      </w:pPr>
      <w:r w:rsidRPr="001B3802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274310" cy="2966799"/>
            <wp:effectExtent l="0" t="0" r="2540" b="5080"/>
            <wp:docPr id="1" name="圖片 1" descr="C:\Users\Teacher\Desktop\網頁修改檔案\菸的危害\臺北市立陽明高中防制電子菸簡報\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網頁修改檔案\菸的危害\臺北市立陽明高中防制電子菸簡報\投影片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802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274310" cy="2966799"/>
            <wp:effectExtent l="0" t="0" r="2540" b="5080"/>
            <wp:docPr id="2" name="圖片 2" descr="C:\Users\Teacher\Desktop\網頁修改檔案\菸的危害\臺北市立陽明高中防制電子菸簡報\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網頁修改檔案\菸的危害\臺北市立陽明高中防制電子菸簡報\投影片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802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>
            <wp:extent cx="5274310" cy="2966799"/>
            <wp:effectExtent l="0" t="0" r="2540" b="5080"/>
            <wp:docPr id="3" name="圖片 3" descr="C:\Users\Teacher\Desktop\網頁修改檔案\菸的危害\臺北市立陽明高中防制電子菸簡報\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網頁修改檔案\菸的危害\臺北市立陽明高中防制電子菸簡報\投影片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802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274310" cy="2966799"/>
            <wp:effectExtent l="0" t="0" r="2540" b="5080"/>
            <wp:docPr id="4" name="圖片 4" descr="C:\Users\Teacher\Desktop\網頁修改檔案\菸的危害\臺北市立陽明高中防制電子菸簡報\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網頁修改檔案\菸的危害\臺北市立陽明高中防制電子菸簡報\投影片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824" w:rsidRDefault="001B3802" w:rsidP="000F3824">
      <w:pPr>
        <w:pStyle w:val="1"/>
        <w:shd w:val="clear" w:color="auto" w:fill="FFFFFF"/>
        <w:spacing w:before="30" w:beforeAutospacing="0" w:after="150" w:afterAutospacing="0" w:line="780" w:lineRule="atLeast"/>
        <w:rPr>
          <w:rFonts w:ascii="Times New Roman" w:eastAsia="標楷體" w:hAnsi="Times New Roman" w:cs="Times New Roman"/>
          <w:b w:val="0"/>
          <w:sz w:val="32"/>
        </w:rPr>
      </w:pPr>
      <w:r w:rsidRPr="001B3802">
        <w:rPr>
          <w:rFonts w:ascii="Times New Roman" w:eastAsia="標楷體" w:hAnsi="Times New Roman" w:cs="Times New Roman"/>
          <w:b w:val="0"/>
          <w:sz w:val="32"/>
        </w:rPr>
        <w:t>新聞連結：</w:t>
      </w:r>
    </w:p>
    <w:p w:rsidR="001B3802" w:rsidRPr="000F3824" w:rsidRDefault="000F3824" w:rsidP="000F3824">
      <w:pPr>
        <w:pStyle w:val="1"/>
        <w:shd w:val="clear" w:color="auto" w:fill="FFFFFF"/>
        <w:spacing w:before="30" w:beforeAutospacing="0" w:after="150" w:afterAutospacing="0" w:line="780" w:lineRule="atLeast"/>
        <w:rPr>
          <w:rFonts w:ascii="Times New Roman" w:eastAsia="標楷體" w:hAnsi="Times New Roman" w:cs="Times New Roman" w:hint="eastAsia"/>
          <w:sz w:val="28"/>
        </w:rPr>
      </w:pPr>
      <w:r w:rsidRPr="000F3824">
        <w:rPr>
          <w:rFonts w:ascii="Times New Roman" w:eastAsia="標楷體" w:hAnsi="Times New Roman" w:cs="Times New Roman"/>
          <w:sz w:val="28"/>
        </w:rPr>
        <w:t>行政院拍板</w:t>
      </w:r>
      <w:proofErr w:type="gramStart"/>
      <w:r w:rsidRPr="000F3824">
        <w:rPr>
          <w:rFonts w:ascii="Times New Roman" w:eastAsia="標楷體" w:hAnsi="Times New Roman" w:cs="Times New Roman"/>
          <w:sz w:val="28"/>
        </w:rPr>
        <w:t>菸</w:t>
      </w:r>
      <w:proofErr w:type="gramEnd"/>
      <w:r w:rsidRPr="000F3824">
        <w:rPr>
          <w:rFonts w:ascii="Times New Roman" w:eastAsia="標楷體" w:hAnsi="Times New Roman" w:cs="Times New Roman"/>
          <w:sz w:val="28"/>
        </w:rPr>
        <w:t>防法　禁</w:t>
      </w:r>
      <w:proofErr w:type="gramStart"/>
      <w:r w:rsidRPr="000F3824">
        <w:rPr>
          <w:rFonts w:ascii="Times New Roman" w:eastAsia="標楷體" w:hAnsi="Times New Roman" w:cs="Times New Roman"/>
          <w:sz w:val="28"/>
        </w:rPr>
        <w:t>菸</w:t>
      </w:r>
      <w:proofErr w:type="gramEnd"/>
      <w:r w:rsidRPr="000F3824">
        <w:rPr>
          <w:rFonts w:ascii="Times New Roman" w:eastAsia="標楷體" w:hAnsi="Times New Roman" w:cs="Times New Roman"/>
          <w:sz w:val="28"/>
        </w:rPr>
        <w:t>提高至</w:t>
      </w:r>
      <w:r w:rsidRPr="000F3824">
        <w:rPr>
          <w:rFonts w:ascii="Times New Roman" w:eastAsia="標楷體" w:hAnsi="Times New Roman" w:cs="Times New Roman"/>
          <w:sz w:val="28"/>
        </w:rPr>
        <w:t>20</w:t>
      </w:r>
      <w:r w:rsidRPr="000F3824">
        <w:rPr>
          <w:rFonts w:ascii="Times New Roman" w:eastAsia="標楷體" w:hAnsi="Times New Roman" w:cs="Times New Roman"/>
          <w:sz w:val="28"/>
        </w:rPr>
        <w:t>歲　禁電子煙、</w:t>
      </w:r>
      <w:proofErr w:type="gramStart"/>
      <w:r w:rsidRPr="000F3824">
        <w:rPr>
          <w:rFonts w:ascii="Times New Roman" w:eastAsia="標楷體" w:hAnsi="Times New Roman" w:cs="Times New Roman"/>
          <w:sz w:val="28"/>
        </w:rPr>
        <w:t>加味煙</w:t>
      </w:r>
      <w:proofErr w:type="gramEnd"/>
      <w:r w:rsidRPr="000F3824">
        <w:rPr>
          <w:rFonts w:ascii="Times New Roman" w:eastAsia="標楷體" w:hAnsi="Times New Roman" w:cs="Times New Roman"/>
          <w:sz w:val="28"/>
        </w:rPr>
        <w:t xml:space="preserve">　</w:t>
      </w:r>
    </w:p>
    <w:p w:rsidR="007E55E2" w:rsidRPr="001B3802" w:rsidRDefault="001B3802">
      <w:pPr>
        <w:rPr>
          <w:rFonts w:ascii="Times New Roman" w:eastAsia="標楷體" w:hAnsi="Times New Roman" w:cs="Times New Roman"/>
        </w:rPr>
      </w:pPr>
      <w:hyperlink r:id="rId8" w:history="1">
        <w:r w:rsidRPr="001B3802">
          <w:rPr>
            <w:rStyle w:val="a3"/>
            <w:rFonts w:ascii="Times New Roman" w:eastAsia="標楷體" w:hAnsi="Times New Roman" w:cs="Times New Roman"/>
          </w:rPr>
          <w:t>https://www.setn.com/News.aspx?NewsID=1056857&amp;utm_source=avividai.com&amp;utm_medium=avi</w:t>
        </w:r>
        <w:r w:rsidRPr="001B3802">
          <w:rPr>
            <w:rStyle w:val="a3"/>
            <w:rFonts w:ascii="Times New Roman" w:eastAsia="標楷體" w:hAnsi="Times New Roman" w:cs="Times New Roman"/>
          </w:rPr>
          <w:t>v</w:t>
        </w:r>
        <w:r w:rsidRPr="001B3802">
          <w:rPr>
            <w:rStyle w:val="a3"/>
            <w:rFonts w:ascii="Times New Roman" w:eastAsia="標楷體" w:hAnsi="Times New Roman" w:cs="Times New Roman"/>
          </w:rPr>
          <w:t>idai&amp;utm_campaign=avividainews&amp;differ_push_day=202201131112</w:t>
        </w:r>
      </w:hyperlink>
    </w:p>
    <w:p w:rsidR="001B3802" w:rsidRPr="001B3802" w:rsidRDefault="001B3802">
      <w:pPr>
        <w:rPr>
          <w:rFonts w:ascii="Times New Roman" w:eastAsia="標楷體" w:hAnsi="Times New Roman" w:cs="Times New Roman"/>
          <w:b/>
          <w:sz w:val="32"/>
        </w:rPr>
      </w:pPr>
      <w:r w:rsidRPr="001B3802">
        <w:rPr>
          <w:rFonts w:ascii="Times New Roman" w:eastAsia="標楷體" w:hAnsi="Times New Roman" w:cs="Times New Roman"/>
          <w:b/>
          <w:sz w:val="32"/>
        </w:rPr>
        <w:t>戒菸教育作為：</w:t>
      </w:r>
    </w:p>
    <w:p w:rsidR="001B3802" w:rsidRPr="000F3824" w:rsidRDefault="000F3824">
      <w:pPr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/>
          <w:sz w:val="28"/>
        </w:rPr>
        <w:t>經師長查獲</w:t>
      </w:r>
      <w:bookmarkStart w:id="0" w:name="_GoBack"/>
      <w:bookmarkEnd w:id="0"/>
      <w:r>
        <w:rPr>
          <w:rFonts w:ascii="Times New Roman" w:eastAsia="標楷體" w:hAnsi="Times New Roman" w:cs="Times New Roman"/>
          <w:sz w:val="28"/>
        </w:rPr>
        <w:t>吸食紙</w:t>
      </w:r>
      <w:proofErr w:type="gramStart"/>
      <w:r>
        <w:rPr>
          <w:rFonts w:ascii="Times New Roman" w:eastAsia="標楷體" w:hAnsi="Times New Roman" w:cs="Times New Roman"/>
          <w:sz w:val="28"/>
        </w:rPr>
        <w:t>菸</w:t>
      </w:r>
      <w:proofErr w:type="gramEnd"/>
      <w:r>
        <w:rPr>
          <w:rFonts w:ascii="Times New Roman" w:eastAsia="標楷體" w:hAnsi="Times New Roman" w:cs="Times New Roman"/>
          <w:sz w:val="28"/>
        </w:rPr>
        <w:t>（電子</w:t>
      </w:r>
      <w:proofErr w:type="gramStart"/>
      <w:r>
        <w:rPr>
          <w:rFonts w:ascii="Times New Roman" w:eastAsia="標楷體" w:hAnsi="Times New Roman" w:cs="Times New Roman"/>
          <w:sz w:val="28"/>
        </w:rPr>
        <w:t>菸</w:t>
      </w:r>
      <w:proofErr w:type="gramEnd"/>
      <w:r>
        <w:rPr>
          <w:rFonts w:ascii="Times New Roman" w:eastAsia="標楷體" w:hAnsi="Times New Roman" w:cs="Times New Roman"/>
          <w:sz w:val="28"/>
        </w:rPr>
        <w:t>）學生，將</w:t>
      </w:r>
      <w:r w:rsidRPr="000F3824">
        <w:rPr>
          <w:rFonts w:ascii="Times New Roman" w:eastAsia="標楷體" w:hAnsi="Times New Roman" w:cs="Times New Roman"/>
          <w:sz w:val="28"/>
        </w:rPr>
        <w:t>實施後續戒菸教育輔導</w:t>
      </w:r>
      <w:r>
        <w:rPr>
          <w:rFonts w:ascii="Times New Roman" w:eastAsia="標楷體" w:hAnsi="Times New Roman" w:cs="Times New Roman"/>
          <w:sz w:val="28"/>
        </w:rPr>
        <w:t>，並依校規辦理。</w:t>
      </w:r>
    </w:p>
    <w:sectPr w:rsidR="001B3802" w:rsidRPr="000F3824" w:rsidSect="000F382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A6"/>
    <w:rsid w:val="000F3824"/>
    <w:rsid w:val="00102AA6"/>
    <w:rsid w:val="001B3802"/>
    <w:rsid w:val="00305658"/>
    <w:rsid w:val="007E55E2"/>
    <w:rsid w:val="009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84589-5B2E-47BF-98E7-F05153E0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link w:val="10"/>
    <w:uiPriority w:val="9"/>
    <w:qFormat/>
    <w:rsid w:val="000F382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8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3824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0F382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n.com/News.aspx?NewsID=1056857&amp;utm_source=avividai.com&amp;utm_medium=avividai&amp;utm_campaign=avividainews&amp;differ_push_day=2022011311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2022-01-17T06:23:00Z</dcterms:created>
  <dcterms:modified xsi:type="dcterms:W3CDTF">2022-01-17T07:58:00Z</dcterms:modified>
</cp:coreProperties>
</file>